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6e450406c554038" /><Relationship Type="http://schemas.openxmlformats.org/package/2006/relationships/metadata/core-properties" Target="/package/services/metadata/core-properties/690237f5315e41d9a0dab08a4a33e35b.psmdcp" Id="R41a201c57bec4bc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B96DBB" w:rsidTr="000949FD">
        <w:trHeight w:val="1185" w:hRule="exact"/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SİİRT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 İşleri Müdürlüğü</w:t>
            </w:r>
          </w:p>
        </w:tc>
      </w:tr>
      <w:p>
        <w:pPr>
          <w:spacing w:before="0" w:after="0" w:line="0" w:lineRule="auto"/>
        </w:pP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540000</wp:posOffset>
              </wp:positionH>
              <wp:positionV relativeFrom="page">
                <wp:posOffset>180000</wp:posOffset>
              </wp:positionV>
              <wp:extent cx="1590675" cy="571500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2115adede57c48b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6159250</wp:posOffset>
              </wp:positionH>
              <wp:positionV relativeFrom="page">
                <wp:posOffset>218100</wp:posOffset>
              </wp:positionV>
              <wp:extent cx="857250" cy="504825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12f13ef78d9c43cc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tbl>
    <w:tbl>
      <w:tblPr>
        <w:tblStyle w:val="TableGrid"/>
        <w:tblW w:w="0" w:type="auto"/>
        <w:tblBorders>
          <w:top w:val="none" w:color="auto" w:sz="10" w:space="0"/>
          <w:left w:val="none" w:color="auto" w:sz="10" w:space="0"/>
          <w:bottom w:val="none" w:color="auto" w:sz="10" w:space="0"/>
          <w:right w:val="none" w:color="auto" w:sz="10" w:space="0"/>
          <w:insideH w:val="none" w:color="auto" w:sz="10" w:space="0"/>
          <w:insideV w:val="none" w:color="auto" w:sz="10" w:space="0"/>
        </w:tblBorders>
        <w:tblLook w:val="04A0" w:firstRow="true" w:lastRow="false" w:firstColumn="true" w:lastColumn="false" w:noHBand="false" w:noVBand="true"/>
        <w:tblLayout w:type="fixed"/>
      </w:tblPr>
      <w:tr w:rsidR="001C6654" w:rsidTr="00F426E6">
        <w:tc>
          <w:tcPr>
            <w:tcW w:w="959" w:type="dxa"/>
            <w:right w:w="0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  <w:left w:w="-1000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Z-32862074-105.02-17573</w:t>
            </w:r>
          </w:p>
        </w:tc>
        <w:tc>
          <w:tcPr>
            <w:tcW w:w="2400" w:type="dxa"/>
          </w:tcPr>
          <w:p w:rsidR="001C6654" w:rsidP="001C6F35" w:rsidRDefault="001C6654">
            <w:r>
              <w:t/>
            </w:r>
          </w:p>
        </w:tc>
        <w:tc>
          <w:tcPr>
            <w:tcW w:w="2955" w:type="dxa"/>
          </w:tcPr>
          <w:p w:rsidR="001C6654" w:rsidP="001C6F35" w:rsidRDefault="001C6654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Meclis Gündemi</w:t>
            </w:r>
          </w:p>
        </w:tc>
      </w:tr>
    </w:tbl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0949FD" w:rsidTr="000949FD"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BASIN YAYIN VE HALKLA İLİŞKİLER MÜDÜRLÜĞÜNE</w:t>
            </w:r>
          </w:p>
        </w:tc>
      </w:tr>
    </w:tbl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 Siirt Belediye Meclisi, 5393 Sayılı Belediye Kanununun 31, 45 ve 46 sayılı Maddeleri gereğince aşağıdaki gündem maddelerini görüşmek üzere 04 Ekim 2021 Pazartesi günü saat: 10:00’da Başkanlık Makam Odasında toplanacaktır.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Söz konusu gündem maddelerinin Meclis toplantı tarihine kadar ilan panosuna asılmasını ve Belediyemiz resmi internet sitesinde yayınlanmasını, ayrıca bu konuda düzenlenecek ilan tutanağının 11.10.2021 tarihine kadar gönderilmesi arz 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GÜNDEM:</w:t>
      </w:r>
      <w:r>
        <w:rPr>
          <w:b/>
          <w:rFonts w:ascii="Times New Roman" w:hAnsi="Times New Roman" w:cs="Times New Roman"/>
          <w:sz w:val="24"/>
          <w:szCs w:val="24"/>
        </w:rPr>
        <w:t xml:space="preserve">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rPr>
          <w:rFonts w:ascii="Times New Roman" w:hAnsi="Times New Roman" w:cs="Times New Roman"/>
          <w:sz w:val="24"/>
          <w:szCs w:val="24"/>
        </w:rPr>
        <w:ind w:left="720" w:right="0" w:firstLine="-360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&quot;Times New Roman&quot;" w:hAnsi="&quot;Times New Roman&quot;"/>
          <w:sz w:val="14"/>
          <w:szCs w:val="24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 xml:space="preserve">YOKLAMA,</w:t>
      </w:r>
    </w:p>
    <w:p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BELEDİYE      BAŞKANININ MECLİS AÇILIŞ KONUŞMASI,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BİR      EVVELKİ MECLİS TOPLANTI ZAPTININ TASDİKİ,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İLİMİZ      MUHTELİF YERLERİNİN ASFALTLANMASI VE PARKE TAŞI İLE DÖŞEME YAPILMASI.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16      (ON ALTI) ADET (S) TİCARİ SERVİS PLAKASI İHALEYE ÇIKARILMASI İÇİN ENCÜMENE      YETKİ VERİLMESİ.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ŞİRKET      SERMAYE ARTIRILMASI.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BELEDİYEMİZE      AİT MEZBAHANA VE YÜZME HAVUZUNUN İŞLETME HAKKININ ŞİRKETE DEVREDİLMESİ.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UMUMA      AÇIK İŞ YERLERİNİN AÇILIŞ VE KAPANIŞ SAATLERİNİN BELİRLENMESİ.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İMAR      KOMİSYON RAPORUNUN TASDİKİ.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KASIM      2021 MECLİS TOPLANTI GÜNÜNÜN TESPİTİ,</w:t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Look w:val="04A0" w:firstRow="true" w:lastRow="false" w:firstColumn="true" w:lastColumn="false" w:noHBand="false" w:noVBand="true"/>
      </w:tblPr>
      <w:tblGrid>
        <w:gridCol w:w="4000"/>
        <w:gridCol w:w="4000"/>
      </w:tblGrid>
      <w:tr w:rsidR="00B96DBB" w:rsidTr="001C6F35">
        <w:tc>
          <w:tcPr>
            <w:tcW w:w="0" w:type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Vadullah DİLDİRİM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rPr>
          <w:jc w:val="right"/>
        </w:trPr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sectPr w:rsidRPr="00B96DBB" w:rsidR="00230B5A" w:rsidSect="00CE19FA">
      <w:footerReference w:type="default" r:id="rId7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endnote>
  <w:end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bottom w:val="single" w:color="auto" w:sz="8" w:space="1"/>
      </w:pBdr>
    </w:pP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  <w:gridCol/>
    </w:tblGrid>
    <w:tr>
      <w:tc>
        <w:tcPr>
          <w:tcW w:w="2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lef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Doğan Mahallesi Mithat Öktüren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 (484)444 56 25  Dahili: 2006 - 2004 Faks No: (484)223 92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e-Posta: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yaziisleri@siirt.bel.tr</w:t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 İnternet Adresi: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Kep Adresi: siirtbelediyesi@hs01.kep.tr</w:t>
          </w:r>
        </w:p>
      </w:tc>
      <w:tc>
        <w:tcPr>
          <w:tcW w:w="1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righ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Bilgi için: Cahit SOLMAZ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</w:t>
          </w:r>
        </w:p>
      </w:tc>
    </w:tr>
  </w:tbl>
  <w:p w:rsidRPr="00A52013" w:rsidR="00E574F6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footnote>
  <w:foot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doNotExpandShiftRetur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paragraph" w:styleId="ListParagraph">
    <w:name w:val="List Paragraph"/>
    <w:basedOn w:val="Normal"/>
    <w:qFormat/>
    <w:pPr>
      <w:ind w:star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7" /><Relationship Type="http://schemas.openxmlformats.org/officeDocument/2006/relationships/styles" Target="/word/styles.xml" Id="R4dabac60c9fd47bf" /><Relationship Type="http://schemas.openxmlformats.org/officeDocument/2006/relationships/image" Target="/media/image.jpg" Id="R2115adede57c48b2" /><Relationship Type="http://schemas.openxmlformats.org/officeDocument/2006/relationships/image" Target="/media/image2.jpg" Id="R12f13ef78d9c43cc" /><Relationship Type="http://schemas.openxmlformats.org/officeDocument/2006/relationships/numbering" Target="/word/numbering.xml" Id="R4320bf6d1a7c4324" /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microsoft.com/office/2007/relationships/stylesWithEffects" Target="/word/stylesWithEffects.xml" Id="rId2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32</ap:Words>
  <ap:Characters>188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219</ap:CharactersWithSpaces>
  <ap:SharedDoc>false</ap:SharedDoc>
  <ap:HyperlinksChanged>false</ap:HyperlinksChanged>
  <ap:AppVersion>14.0000</ap:AppVersion>
</ap:Properties>
</file>